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202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Times New Roman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网络系统管理（样题</w:t>
      </w:r>
      <w:r>
        <w:rPr>
          <w:rFonts w:hint="eastAsia" w:ascii="Times New Roman" w:hAnsi="Times New Roman" w:eastAsia="仿宋" w:cs="宋体"/>
          <w:sz w:val="56"/>
          <w:lang w:val="en-US" w:eastAsia="zh-CN"/>
        </w:rPr>
        <w:t>10</w:t>
      </w:r>
      <w:bookmarkStart w:id="28" w:name="_GoBack"/>
      <w:bookmarkEnd w:id="28"/>
      <w:r>
        <w:rPr>
          <w:rFonts w:hint="eastAsia" w:ascii="Times New Roman" w:hAnsi="Times New Roman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Times New Roman" w:eastAsia="仿宋" w:cs="宋体"/>
          <w:sz w:val="56"/>
        </w:rPr>
        <w:t>模块B：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Times New Roman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全国职业院校技能大赛执委会.技术专家组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2021年03月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Times New Roman" w:hAnsi="Times New Roman" w:eastAsia="仿宋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Times New Roman" w:hAnsi="Times New Roman" w:eastAsia="仿宋"/>
          <w:sz w:val="21"/>
        </w:rPr>
        <w:id w:val="147477155"/>
        <w:docPartObj>
          <w:docPartGallery w:val="Table of Contents"/>
          <w:docPartUnique/>
        </w:docPartObj>
      </w:sdtPr>
      <w:sdtEndPr>
        <w:rPr>
          <w:rFonts w:ascii="Times New Roman" w:hAnsi="Times New Roman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Times New Roman" w:hAnsi="Times New Roman" w:eastAsia="仿宋"/>
              <w:sz w:val="32"/>
            </w:rPr>
          </w:pPr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  <w:r>
            <w:rPr>
              <w:rFonts w:ascii="Times New Roman" w:hAnsi="Times New Roman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TOC \o "1-3" \h \u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_Toc22677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一、 </w:t>
          </w:r>
          <w:r>
            <w:rPr>
              <w:rFonts w:hint="eastAsia" w:ascii="Times New Roman" w:hAnsi="Times New Roman" w:eastAsia="仿宋"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_Toc22677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_Toc30833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>二、 竞赛注意事项</w:t>
          </w:r>
          <w:r>
            <w:tab/>
          </w:r>
          <w:r>
            <w:fldChar w:fldCharType="begin"/>
          </w:r>
          <w:r>
            <w:instrText xml:space="preserve"> PAGEREF _Toc30833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_Toc5635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>三、 竞赛结果文件的提交</w:t>
          </w:r>
          <w:r>
            <w:tab/>
          </w:r>
          <w:r>
            <w:fldChar w:fldCharType="begin"/>
          </w:r>
          <w:r>
            <w:instrText xml:space="preserve"> PAGEREF _Toc5635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_Toc5265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四、 </w:t>
          </w:r>
          <w:r>
            <w:rPr>
              <w:rFonts w:hint="eastAsia" w:ascii="Times New Roman" w:hAnsi="Times New Roman" w:eastAsia="仿宋"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_Toc5265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_Toc26379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1.</w:t>
          </w:r>
          <w:r>
            <w:rPr>
              <w:rFonts w:hint="eastAsia" w:ascii="Times New Roman" w:hAnsi="Times New Roman" w:eastAsia="仿宋" w:cs="Times New Roman"/>
              <w:bCs/>
            </w:rPr>
            <w:t>默认账号及默认密码</w:t>
          </w:r>
          <w:r>
            <w:tab/>
          </w:r>
          <w:r>
            <w:fldChar w:fldCharType="begin"/>
          </w:r>
          <w:r>
            <w:instrText xml:space="preserve"> PAGEREF _Toc26379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_Toc18786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2.</w:t>
          </w:r>
          <w:r>
            <w:rPr>
              <w:rFonts w:hint="eastAsia" w:ascii="Times New Roman" w:hAnsi="Times New Roman" w:eastAsia="仿宋" w:cs="Times New Roman"/>
              <w:bCs/>
            </w:rPr>
            <w:t>操作</w:t>
          </w:r>
          <w:r>
            <w:rPr>
              <w:rFonts w:ascii="Times New Roman" w:hAnsi="Times New Roman" w:eastAsia="仿宋" w:cs="Times New Roman"/>
              <w:bCs/>
            </w:rPr>
            <w:t>系统配置</w:t>
          </w:r>
          <w:r>
            <w:tab/>
          </w:r>
          <w:r>
            <w:fldChar w:fldCharType="begin"/>
          </w:r>
          <w:r>
            <w:instrText xml:space="preserve"> PAGEREF _Toc18786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_Toc2169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仿宋" w:hAnsi="仿宋" w:eastAsia="仿宋"/>
            </w:rPr>
            <w:t>五、 项目任务描述</w:t>
          </w:r>
          <w:r>
            <w:tab/>
          </w:r>
          <w:r>
            <w:fldChar w:fldCharType="begin"/>
          </w:r>
          <w:r>
            <w:instrText xml:space="preserve"> PAGEREF _Toc2169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_Toc32396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_Toc32396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_Toc4413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2</w:t>
          </w:r>
          <w:r>
            <w:rPr>
              <w:rFonts w:ascii="Times New Roman" w:hAnsi="Times New Roman" w:eastAsia="仿宋" w:cs="Times New Roman"/>
              <w:bCs/>
            </w:rPr>
            <w:t>.</w:t>
          </w:r>
          <w:r>
            <w:rPr>
              <w:rFonts w:hint="eastAsia" w:ascii="Times New Roman" w:hAnsi="Times New Roman" w:eastAsia="仿宋" w:cs="Times New Roman"/>
              <w:bCs/>
            </w:rPr>
            <w:t>网络地址规划</w:t>
          </w:r>
          <w:r>
            <w:tab/>
          </w:r>
          <w:r>
            <w:fldChar w:fldCharType="begin"/>
          </w:r>
          <w:r>
            <w:instrText xml:space="preserve"> PAGEREF _Toc4413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_Toc3481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/>
            </w:rPr>
            <w:t>六、 项目任务清单</w:t>
          </w:r>
          <w:r>
            <w:tab/>
          </w:r>
          <w:r>
            <w:fldChar w:fldCharType="begin"/>
          </w:r>
          <w:r>
            <w:instrText xml:space="preserve"> PAGEREF _Toc3481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_Toc426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服务器</w:t>
          </w:r>
          <w:r>
            <w:rPr>
              <w:rFonts w:hint="eastAsia" w:ascii="Times New Roman" w:hAnsi="Times New Roman" w:eastAsia="仿宋" w:cs="Times New Roman"/>
              <w:bCs/>
            </w:rPr>
            <w:t>IspSrv</w:t>
          </w:r>
          <w:r>
            <w:rPr>
              <w:rFonts w:ascii="Times New Roman" w:hAnsi="Times New Roman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_Toc426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_Toc5819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服务器</w:t>
          </w:r>
          <w:r>
            <w:rPr>
              <w:rFonts w:hint="eastAsia" w:ascii="Times New Roman" w:hAnsi="Times New Roman" w:eastAsia="仿宋" w:cs="Times New Roman"/>
              <w:bCs/>
            </w:rPr>
            <w:t>RouterSrv1</w:t>
          </w:r>
          <w:r>
            <w:rPr>
              <w:rFonts w:ascii="Times New Roman" w:hAnsi="Times New Roman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_Toc5819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_Toc15784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_Toc15784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_Toc10420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服务器DC1&amp;</w:t>
          </w:r>
          <w:r>
            <w:rPr>
              <w:rFonts w:hint="eastAsia" w:ascii="Times New Roman" w:hAnsi="Times New Roman" w:eastAsia="仿宋" w:cs="Times New Roman"/>
              <w:bCs/>
            </w:rPr>
            <w:t>DC</w:t>
          </w:r>
          <w:r>
            <w:rPr>
              <w:rFonts w:ascii="Times New Roman" w:hAnsi="Times New Roman" w:eastAsia="仿宋" w:cs="Times New Roman"/>
              <w:bCs/>
            </w:rPr>
            <w:t>2上的工作任务</w:t>
          </w:r>
          <w:r>
            <w:tab/>
          </w:r>
          <w:r>
            <w:fldChar w:fldCharType="begin"/>
          </w:r>
          <w:r>
            <w:instrText xml:space="preserve"> PAGEREF _Toc10420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_Toc20870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客户端</w:t>
          </w:r>
          <w:r>
            <w:rPr>
              <w:rFonts w:hint="eastAsia" w:ascii="Times New Roman" w:hAnsi="Times New Roman" w:eastAsia="仿宋" w:cs="Times New Roman"/>
              <w:bCs/>
            </w:rPr>
            <w:t>InsideCli</w:t>
          </w:r>
          <w:r>
            <w:rPr>
              <w:rFonts w:ascii="Times New Roman" w:hAnsi="Times New Roman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_Toc20870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_Toc15585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客户端</w:t>
          </w:r>
          <w:r>
            <w:rPr>
              <w:rFonts w:hint="eastAsia" w:ascii="Times New Roman" w:hAnsi="Times New Roman" w:eastAsia="仿宋" w:cs="Times New Roman"/>
              <w:bCs/>
            </w:rPr>
            <w:t>OutsideCli</w:t>
          </w:r>
          <w:r>
            <w:rPr>
              <w:rFonts w:ascii="Times New Roman" w:hAnsi="Times New Roman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_Toc15585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jc w:val="center"/>
            <w:rPr>
              <w:rFonts w:ascii="Times New Roman" w:hAnsi="Times New Roman" w:eastAsia="仿宋" w:cs="Arial"/>
              <w:b/>
              <w:bCs/>
              <w:sz w:val="32"/>
              <w:szCs w:val="32"/>
            </w:rPr>
          </w:pPr>
          <w:r>
            <w:rPr>
              <w:rFonts w:ascii="Times New Roman" w:hAnsi="Times New Roman" w:eastAsia="仿宋"/>
            </w:rPr>
            <w:fldChar w:fldCharType="end"/>
          </w:r>
        </w:p>
      </w:sdtContent>
    </w:sdt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0" w:name="_Toc22677"/>
      <w:bookmarkStart w:id="1" w:name="_Toc26902"/>
      <w:r>
        <w:rPr>
          <w:rFonts w:hint="eastAsia" w:ascii="Times New Roman" w:hAnsi="Times New Roman" w:eastAsia="仿宋"/>
          <w:b/>
          <w:color w:val="auto"/>
        </w:rPr>
        <w:t>竞赛简介</w:t>
      </w:r>
      <w:bookmarkEnd w:id="0"/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比赛</w:t>
      </w:r>
      <w:r>
        <w:rPr>
          <w:rFonts w:hint="eastAsia" w:ascii="Times New Roman" w:hAnsi="Times New Roman" w:eastAsia="仿宋" w:cs="Times New Roman"/>
          <w:sz w:val="24"/>
          <w:szCs w:val="24"/>
        </w:rPr>
        <w:t>共</w:t>
      </w:r>
      <w:r>
        <w:rPr>
          <w:rFonts w:ascii="Times New Roman" w:hAnsi="Times New Roman" w:eastAsia="仿宋" w:cs="Times New Roman"/>
          <w:sz w:val="24"/>
          <w:szCs w:val="24"/>
        </w:rPr>
        <w:t>4</w:t>
      </w:r>
      <w:r>
        <w:rPr>
          <w:rFonts w:hint="eastAsia" w:ascii="Times New Roman" w:hAnsi="Times New Roman" w:eastAsia="仿宋" w:cs="Times New Roman"/>
          <w:sz w:val="24"/>
          <w:szCs w:val="24"/>
        </w:rPr>
        <w:t>个小时，</w:t>
      </w:r>
      <w:r>
        <w:rPr>
          <w:rFonts w:ascii="Times New Roman" w:hAnsi="Times New Roman" w:eastAsia="仿宋" w:cs="Times New Roman"/>
          <w:sz w:val="24"/>
          <w:szCs w:val="24"/>
        </w:rPr>
        <w:t>你必须自行决定</w:t>
      </w:r>
      <w:r>
        <w:rPr>
          <w:rFonts w:hint="eastAsia" w:ascii="Times New Roman" w:hAnsi="Times New Roman" w:eastAsia="仿宋" w:cs="Times New Roman"/>
          <w:sz w:val="24"/>
          <w:szCs w:val="24"/>
        </w:rPr>
        <w:t>如何</w:t>
      </w:r>
      <w:r>
        <w:rPr>
          <w:rFonts w:ascii="Times New Roman" w:hAnsi="Times New Roman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当比赛结束时，离开时请不要关机</w:t>
      </w:r>
      <w:r>
        <w:rPr>
          <w:rFonts w:hint="eastAsia" w:ascii="Times New Roman" w:hAnsi="Times New Roman" w:eastAsia="仿宋" w:cs="Times New Roman"/>
          <w:sz w:val="24"/>
          <w:szCs w:val="24"/>
        </w:rPr>
        <w:t>您的虚拟机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如果没有</w:t>
      </w:r>
      <w:r>
        <w:rPr>
          <w:rFonts w:hint="eastAsia" w:ascii="Times New Roman" w:hAnsi="Times New Roman" w:eastAsia="仿宋" w:cs="Times New Roman"/>
          <w:sz w:val="24"/>
          <w:szCs w:val="24"/>
        </w:rPr>
        <w:t>明确要求</w:t>
      </w:r>
      <w:r>
        <w:rPr>
          <w:rFonts w:ascii="Times New Roman" w:hAnsi="Times New Roman" w:eastAsia="仿宋" w:cs="Times New Roman"/>
          <w:sz w:val="24"/>
          <w:szCs w:val="24"/>
        </w:rPr>
        <w:t>，请使用“</w:t>
      </w:r>
      <w:r>
        <w:rPr>
          <w:rFonts w:hint="eastAsia" w:ascii="Times New Roman" w:hAnsi="Times New Roman" w:eastAsia="仿宋" w:cs="Times New Roman"/>
          <w:sz w:val="24"/>
          <w:szCs w:val="24"/>
        </w:rPr>
        <w:t>China</w:t>
      </w:r>
      <w:r>
        <w:rPr>
          <w:rFonts w:ascii="Times New Roman" w:hAnsi="Times New Roman" w:eastAsia="仿宋" w:cs="Times New Roman"/>
          <w:sz w:val="24"/>
          <w:szCs w:val="24"/>
        </w:rPr>
        <w:t>skills21”作为默认密码。</w:t>
      </w:r>
    </w:p>
    <w:p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 w:eastAsia="仿宋"/>
          <w:b/>
          <w:color w:val="auto"/>
        </w:rPr>
      </w:pPr>
      <w:bookmarkStart w:id="2" w:name="_Toc30833"/>
      <w:r>
        <w:rPr>
          <w:rFonts w:ascii="Times New Roman" w:hAnsi="Times New Roman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3" w:name="_Toc711"/>
      <w:bookmarkStart w:id="4" w:name="_Toc5635"/>
      <w:r>
        <w:rPr>
          <w:rFonts w:ascii="Times New Roman" w:hAnsi="Times New Roman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按照题目要求，提交符合模板的WORD文件以及对应的PDF文件（利用Office Word另存为pdf文件方式生成pdf文件），所有截图建议除了配置文件截图外，还需要截功能测试的图，能在终端上测试的就一定要在终端上测试并截图，否则功能测试部分不得分。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5" w:name="_Toc5265"/>
      <w:r>
        <w:rPr>
          <w:rFonts w:hint="eastAsia" w:ascii="Times New Roman" w:hAnsi="Times New Roman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26379"/>
      <w:r>
        <w:rPr>
          <w:rFonts w:ascii="Times New Roman" w:hAnsi="Times New Roman" w:eastAsia="仿宋" w:cs="Times New Roman"/>
          <w:b/>
          <w:bCs/>
          <w:color w:val="auto"/>
        </w:rPr>
        <w:t>1.</w:t>
      </w:r>
      <w:bookmarkEnd w:id="6"/>
      <w:r>
        <w:rPr>
          <w:rFonts w:hint="eastAsia" w:ascii="Times New Roman" w:hAnsi="Times New Roman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 </w:t>
      </w:r>
      <w:r>
        <w:rPr>
          <w:rFonts w:hint="eastAsia" w:ascii="Times New Roman" w:hAnsi="Times New Roman" w:eastAsia="仿宋" w:cs="Times New Roman"/>
          <w:sz w:val="24"/>
          <w:szCs w:val="24"/>
        </w:rPr>
        <w:t>Administrator</w:t>
      </w:r>
      <w:r>
        <w:rPr>
          <w:rFonts w:ascii="Times New Roman" w:hAnsi="Times New Roman" w:eastAsia="仿宋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</w:t>
      </w:r>
      <w:r>
        <w:rPr>
          <w:rFonts w:hint="eastAsia" w:ascii="Times New Roman" w:hAnsi="Times New Roman" w:eastAsia="仿宋" w:cs="Times New Roman"/>
          <w:sz w:val="24"/>
          <w:szCs w:val="24"/>
        </w:rPr>
        <w:t>demo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9" w:name="_Toc18786"/>
      <w:r>
        <w:rPr>
          <w:rFonts w:ascii="Times New Roman" w:hAnsi="Times New Roman" w:eastAsia="仿宋" w:cs="Times New Roman"/>
          <w:b/>
          <w:bCs/>
          <w:color w:val="auto"/>
        </w:rPr>
        <w:t>2.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操作</w:t>
      </w:r>
      <w:r>
        <w:rPr>
          <w:rFonts w:ascii="Times New Roman" w:hAnsi="Times New Roman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Region: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Locale: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注意：</w:t>
      </w:r>
      <w:r>
        <w:rPr>
          <w:rFonts w:ascii="Times New Roman" w:hAnsi="Times New Roman" w:eastAsia="仿宋" w:cs="Times New Roman"/>
          <w:sz w:val="24"/>
          <w:szCs w:val="24"/>
        </w:rPr>
        <w:t>当任务是配置TLS，</w:t>
      </w:r>
      <w:r>
        <w:rPr>
          <w:rFonts w:hint="eastAsia" w:ascii="Times New Roman" w:hAnsi="Times New Roman" w:eastAsia="仿宋" w:cs="Times New Roman"/>
          <w:sz w:val="24"/>
          <w:szCs w:val="24"/>
        </w:rPr>
        <w:t>请把根证书或者自签名证书添加到受信任区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10" w:name="_Toc6269"/>
      <w:bookmarkStart w:id="11" w:name="_Toc2169"/>
      <w:bookmarkStart w:id="12" w:name="_Toc16208"/>
      <w:r>
        <w:rPr>
          <w:rFonts w:ascii="仿宋" w:hAnsi="仿宋" w:eastAsia="仿宋"/>
          <w:b/>
          <w:color w:val="auto"/>
        </w:rPr>
        <w:t>项目任务描述</w:t>
      </w:r>
      <w:bookmarkEnd w:id="10"/>
      <w:bookmarkEnd w:id="11"/>
      <w:bookmarkEnd w:id="12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</w:t>
      </w:r>
      <w:r>
        <w:rPr>
          <w:rFonts w:hint="eastAsia" w:ascii="仿宋" w:hAnsi="仿宋" w:eastAsia="仿宋" w:cs="Times New Roman"/>
          <w:sz w:val="24"/>
          <w:szCs w:val="24"/>
        </w:rPr>
        <w:t>微软高级认证</w:t>
      </w:r>
      <w:r>
        <w:rPr>
          <w:rFonts w:ascii="仿宋" w:hAnsi="仿宋" w:eastAsia="仿宋" w:cs="Times New Roman"/>
          <w:sz w:val="24"/>
          <w:szCs w:val="24"/>
        </w:rPr>
        <w:t>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</w:t>
      </w:r>
      <w:r>
        <w:rPr>
          <w:rFonts w:hint="eastAsia" w:ascii="仿宋" w:hAnsi="仿宋" w:eastAsia="仿宋" w:cs="Times New Roman"/>
          <w:sz w:val="24"/>
          <w:szCs w:val="24"/>
        </w:rPr>
        <w:t>Windows操作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3" w:name="_Toc21949"/>
      <w:bookmarkStart w:id="14" w:name="_Toc5851"/>
      <w:bookmarkStart w:id="15" w:name="_Toc32396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13"/>
      <w:bookmarkEnd w:id="14"/>
      <w:bookmarkEnd w:id="15"/>
    </w:p>
    <w:p>
      <w:pPr>
        <w:adjustRightInd w:val="0"/>
        <w:snapToGrid w:val="0"/>
        <w:spacing w:before="36" w:after="36" w:line="240" w:lineRule="auto"/>
        <w:ind w:firstLine="44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仿宋" w:hAnsi="仿宋" w:eastAsia="仿宋"/>
        </w:rPr>
        <w:drawing>
          <wp:inline distT="0" distB="0" distL="0" distR="0">
            <wp:extent cx="5274310" cy="31908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16" w:name="_Toc4413"/>
      <w:r>
        <w:rPr>
          <w:rFonts w:hint="eastAsia" w:ascii="Times New Roman" w:hAnsi="Times New Roman" w:eastAsia="仿宋" w:cs="Times New Roman"/>
          <w:b/>
          <w:bCs/>
          <w:color w:val="auto"/>
        </w:rPr>
        <w:t>2</w:t>
      </w:r>
      <w:r>
        <w:rPr>
          <w:rFonts w:ascii="Times New Roman" w:hAnsi="Times New Roman" w:eastAsia="仿宋" w:cs="Times New Roman"/>
          <w:b/>
          <w:bCs/>
          <w:color w:val="auto"/>
        </w:rPr>
        <w:t>.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网络地址规划</w:t>
      </w:r>
      <w:bookmarkEnd w:id="16"/>
    </w:p>
    <w:p>
      <w:pPr>
        <w:adjustRightInd w:val="0"/>
        <w:snapToGrid w:val="0"/>
        <w:spacing w:after="0" w:line="26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服务器和客户端基本配置如下表：</w:t>
      </w:r>
    </w:p>
    <w:tbl>
      <w:tblPr>
        <w:tblStyle w:val="19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651"/>
        <w:gridCol w:w="1917"/>
        <w:gridCol w:w="1788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主机名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所在域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网络地址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DNS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网关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C1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C2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ppSrv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chinaskills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outerSrv1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00.100.100.251/24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spSrv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nsideCli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92.168.0.0/24(dhcp)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utsideCli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4"/>
        </w:numPr>
        <w:rPr>
          <w:rFonts w:hint="eastAsia" w:ascii="Times New Roman" w:hAnsi="Times New Roman" w:eastAsia="仿宋"/>
          <w:b/>
          <w:color w:val="auto"/>
        </w:rPr>
      </w:pPr>
      <w:bookmarkStart w:id="17" w:name="_Toc3481"/>
      <w:bookmarkStart w:id="18" w:name="_Toc8394"/>
      <w:r>
        <w:rPr>
          <w:rFonts w:hint="eastAsia" w:ascii="Times New Roman" w:hAnsi="Times New Roman" w:eastAsia="仿宋"/>
          <w:b/>
          <w:color w:val="auto"/>
        </w:rPr>
        <w:t>项目任务清单</w:t>
      </w:r>
      <w:bookmarkEnd w:id="17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19" w:name="_Toc426"/>
      <w:r>
        <w:rPr>
          <w:rFonts w:ascii="Times New Roman" w:hAnsi="Times New Roman" w:eastAsia="仿宋" w:cs="Times New Roman"/>
          <w:b/>
          <w:bCs/>
          <w:color w:val="auto"/>
        </w:rPr>
        <w:t>服务器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IspSrv</w:t>
      </w:r>
      <w:r>
        <w:rPr>
          <w:rFonts w:ascii="Times New Roman" w:hAnsi="Times New Roman" w:eastAsia="仿宋" w:cs="Times New Roman"/>
          <w:b/>
          <w:bCs/>
          <w:color w:val="auto"/>
        </w:rPr>
        <w:t>上的工作任务</w:t>
      </w:r>
      <w:bookmarkEnd w:id="19"/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互联网访问检测服务器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为了模拟Internet访问测试，请搭建网卡互联网检测服务。</w:t>
      </w:r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磁盘管理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安装及配置软 RAID5。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在安装好的IspSrv虚拟机中添加三块10G虚拟磁盘。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组成RAID5，磁盘分区命名为卷标F盘：Raid5。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手动测试破坏一块磁盘，做RAID磁盘修复；确认RAID5配置完毕。</w:t>
      </w:r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 xml:space="preserve">iSCSI 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创建100G的ISCSI磁盘，存储到F盘目录下的iSCSI文件夹。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启用Mutual CHAP认证。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DC1为iSCSI客户端，连接成功后，格式化挂载到F盘。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20" w:name="_Toc5819"/>
      <w:r>
        <w:rPr>
          <w:rFonts w:ascii="Times New Roman" w:hAnsi="Times New Roman" w:eastAsia="仿宋" w:cs="Times New Roman"/>
          <w:b/>
          <w:bCs/>
          <w:color w:val="auto"/>
        </w:rPr>
        <w:t>服务器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RouterSrv1</w:t>
      </w:r>
      <w:r>
        <w:rPr>
          <w:rFonts w:ascii="Times New Roman" w:hAnsi="Times New Roman" w:eastAsia="仿宋" w:cs="Times New Roman"/>
          <w:b/>
          <w:bCs/>
          <w:color w:val="auto"/>
        </w:rPr>
        <w:t>上的工作任务</w:t>
      </w:r>
      <w:bookmarkEnd w:id="20"/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路由功能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开启路由转发，为当前实验环境提供路由功能。</w:t>
      </w:r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动态地址分配中继服务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安装和配置dhcp relay服务，为办公区域网络提供地址上网。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DHCP服务器位于</w:t>
      </w:r>
      <w:r>
        <w:rPr>
          <w:rFonts w:hint="eastAsia" w:ascii="Times New Roman" w:hAnsi="Times New Roman" w:eastAsia="仿宋" w:cs="Times New Roman"/>
          <w:sz w:val="24"/>
          <w:szCs w:val="24"/>
        </w:rPr>
        <w:t>DC</w:t>
      </w:r>
      <w:r>
        <w:rPr>
          <w:rFonts w:ascii="Times New Roman" w:hAnsi="Times New Roman" w:eastAsia="仿宋" w:cs="Times New Roman"/>
          <w:sz w:val="24"/>
          <w:szCs w:val="24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</w:rPr>
        <w:t>和DC</w:t>
      </w:r>
      <w:r>
        <w:rPr>
          <w:rFonts w:ascii="Times New Roman" w:hAnsi="Times New Roman" w:eastAsia="仿宋" w:cs="Times New Roman"/>
          <w:sz w:val="24"/>
          <w:szCs w:val="24"/>
        </w:rPr>
        <w:t>3服务器上。   </w:t>
      </w:r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虚拟专用网络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设置L2TP/IPSec，IKE通道采用证书进行验证。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L2TP通道使用chinaskills.com域内用户进行身份验证，仅允许manager组内用户通过身份证验证。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对于 vpn 客户端，请使用范围 192.168.1.200-192.168.1.220/24。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21" w:name="_Toc15784"/>
      <w:r>
        <w:rPr>
          <w:rFonts w:ascii="Times New Roman" w:hAnsi="Times New Roman" w:eastAsia="仿宋" w:cs="Times New Roman"/>
          <w:b/>
          <w:bCs/>
          <w:color w:val="auto"/>
        </w:rPr>
        <w:t>服务器AppSrv上的工作任务</w:t>
      </w:r>
      <w:bookmarkEnd w:id="21"/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万维网服务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在RouterSrv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上搭建网站服务器。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将访问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http://www.chinaskills.com</w:t>
      </w:r>
      <w:r>
        <w:rPr>
          <w:rFonts w:ascii="Times New Roman" w:hAnsi="Times New Roman" w:eastAsia="仿宋" w:cs="Times New Roman"/>
          <w:sz w:val="24"/>
          <w:szCs w:val="24"/>
        </w:rPr>
        <w:t>的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</w:t>
      </w:r>
      <w:r>
        <w:rPr>
          <w:rFonts w:ascii="Times New Roman" w:hAnsi="Times New Roman" w:eastAsia="仿宋" w:cs="Times New Roman"/>
          <w:sz w:val="24"/>
          <w:szCs w:val="24"/>
        </w:rPr>
        <w:t>的请求重定向到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https://www.chinaskills.com</w:t>
      </w:r>
      <w:r>
        <w:rPr>
          <w:rFonts w:ascii="Times New Roman" w:hAnsi="Times New Roman" w:eastAsia="仿宋" w:cs="Times New Roman"/>
          <w:sz w:val="24"/>
          <w:szCs w:val="24"/>
        </w:rPr>
        <w:t>站点。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网站内容设置为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该页面为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www.chinaskills.com</w:t>
      </w:r>
      <w:r>
        <w:rPr>
          <w:rFonts w:ascii="Times New Roman" w:hAnsi="Times New Roman" w:eastAsia="仿宋" w:cs="Times New Roman"/>
          <w:sz w:val="24"/>
          <w:szCs w:val="24"/>
        </w:rPr>
        <w:t>测试页</w:t>
      </w:r>
      <w:r>
        <w:rPr>
          <w:rFonts w:hint="eastAsia" w:ascii="Times New Roman" w:hAnsi="Times New Roman" w:eastAsia="仿宋" w:cs="Times New Roman"/>
          <w:sz w:val="24"/>
          <w:szCs w:val="24"/>
        </w:rPr>
        <w:t>！”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将当前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web</w:t>
      </w:r>
      <w:r>
        <w:rPr>
          <w:rFonts w:ascii="Times New Roman" w:hAnsi="Times New Roman" w:eastAsia="仿宋" w:cs="Times New Roman"/>
          <w:sz w:val="24"/>
          <w:szCs w:val="24"/>
        </w:rPr>
        <w:t>根目录的设置为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d:\wwwroot</w:t>
      </w:r>
      <w:r>
        <w:rPr>
          <w:rFonts w:ascii="Times New Roman" w:hAnsi="Times New Roman" w:eastAsia="仿宋" w:cs="Times New Roman"/>
          <w:sz w:val="24"/>
          <w:szCs w:val="24"/>
        </w:rPr>
        <w:t>目录。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启用windows身份验证，只有通过身份验证的用户才能访问到该站点，manager用户组成员使用IE浏览器打开不提示认证，直接访问。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WSUS更新服务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安装WSUS更新服务，更新补丁目录设置为“c:\wsusbackup”。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创建更新组名称为“CHINASKILLS-WSUS”。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每天凌晨03:00下发自动更新。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更新服务器地址为“http://wsus.chinaskills.cn:8530”。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Web</w:t>
      </w: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 xml:space="preserve"> 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Print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添加一台虚拟打印机，名称为“GZ-Print”，发布到AD域。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客户端们都能够通过访问“https://print.worldskills2018.cn/”查看打印机，证书由WORLDSKILLS2018-ROOTCA进行签署颁发。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DNS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安装DNS服务器，根据题目创建必要的DNS解析。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把当前机器作为互联网根域服务器。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22" w:name="_Toc10420"/>
      <w:r>
        <w:rPr>
          <w:rFonts w:ascii="Times New Roman" w:hAnsi="Times New Roman" w:eastAsia="仿宋" w:cs="Times New Roman"/>
          <w:b/>
          <w:bCs/>
          <w:color w:val="auto"/>
        </w:rPr>
        <w:t>服务器DC1&amp;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DC</w:t>
      </w:r>
      <w:r>
        <w:rPr>
          <w:rFonts w:ascii="Times New Roman" w:hAnsi="Times New Roman" w:eastAsia="仿宋" w:cs="Times New Roman"/>
          <w:b/>
          <w:bCs/>
          <w:color w:val="auto"/>
        </w:rPr>
        <w:t>2上的工作任务</w:t>
      </w:r>
      <w:bookmarkEnd w:id="22"/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活动目录域服务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在</w:t>
      </w:r>
      <w:r>
        <w:rPr>
          <w:rFonts w:hint="eastAsia" w:ascii="Times New Roman" w:hAnsi="Times New Roman" w:eastAsia="仿宋" w:cs="Times New Roman"/>
          <w:sz w:val="24"/>
          <w:szCs w:val="24"/>
        </w:rPr>
        <w:t>DC</w:t>
      </w:r>
      <w:r>
        <w:rPr>
          <w:rFonts w:ascii="Times New Roman" w:hAnsi="Times New Roman" w:eastAsia="仿宋" w:cs="Times New Roman"/>
          <w:sz w:val="24"/>
          <w:szCs w:val="24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</w:rPr>
        <w:t>和DC</w:t>
      </w:r>
      <w:r>
        <w:rPr>
          <w:rFonts w:ascii="Times New Roman" w:hAnsi="Times New Roman" w:eastAsia="仿宋" w:cs="Times New Roman"/>
          <w:sz w:val="24"/>
          <w:szCs w:val="24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</w:rPr>
        <w:t>服务器</w:t>
      </w:r>
      <w:r>
        <w:rPr>
          <w:rFonts w:ascii="Times New Roman" w:hAnsi="Times New Roman" w:eastAsia="仿宋" w:cs="Times New Roman"/>
          <w:sz w:val="24"/>
          <w:szCs w:val="24"/>
        </w:rPr>
        <w:t>上安装活动目录域服务，并且提升该操作系统为域控制器。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活动目录域名为：chinaskills.com。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域用户能够使用[username]@csk.cn进行登录。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创建一个名为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CSK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的OU，并新建以下域用户和组：</w:t>
      </w:r>
    </w:p>
    <w:p>
      <w:pPr>
        <w:pStyle w:val="8"/>
        <w:numPr>
          <w:ilvl w:val="1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sa01-sa20，请将该用户添加到sales用户组。</w:t>
      </w:r>
    </w:p>
    <w:p>
      <w:pPr>
        <w:pStyle w:val="8"/>
        <w:numPr>
          <w:ilvl w:val="1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ma01-ma10，请将该用户添加到manager用户组。</w:t>
      </w:r>
    </w:p>
    <w:p>
      <w:pPr>
        <w:pStyle w:val="8"/>
        <w:numPr>
          <w:ilvl w:val="2"/>
          <w:numId w:val="15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不允许除manager 组以外的所有用户</w:t>
      </w:r>
      <w:r>
        <w:rPr>
          <w:rFonts w:hint="eastAsia" w:ascii="Times New Roman" w:hAnsi="Times New Roman" w:eastAsia="仿宋" w:cs="Times New Roman"/>
          <w:sz w:val="24"/>
          <w:szCs w:val="24"/>
        </w:rPr>
        <w:t>隐藏C盘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2"/>
          <w:numId w:val="15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不允许除manager 组以外的</w:t>
      </w:r>
      <w:r>
        <w:rPr>
          <w:rFonts w:hint="eastAsia" w:ascii="Times New Roman" w:hAnsi="Times New Roman" w:eastAsia="仿宋" w:cs="Times New Roman"/>
          <w:sz w:val="24"/>
          <w:szCs w:val="24"/>
        </w:rPr>
        <w:t>所有普通给用户禁止使用cmd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禁止客户端电脑显示用户首次登录动画。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所有用户的IE浏览器首页设置为“</w:t>
      </w:r>
      <w:r>
        <w:rPr>
          <w:rFonts w:ascii="Times New Roman" w:hAnsi="Times New Roman" w:eastAsia="仿宋" w:cs="Times New Roman"/>
          <w:sz w:val="24"/>
          <w:szCs w:val="24"/>
        </w:rPr>
        <w:t>https://www.chinaskills.com</w:t>
      </w:r>
      <w:r>
        <w:rPr>
          <w:rFonts w:hint="eastAsia" w:ascii="Times New Roman" w:hAnsi="Times New Roman" w:eastAsia="仿宋" w:cs="Times New Roman"/>
          <w:sz w:val="24"/>
          <w:szCs w:val="24"/>
        </w:rPr>
        <w:t>”。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所有用户都应该收到登录提示信息：标题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登录安全提示</w:t>
      </w:r>
      <w:r>
        <w:rPr>
          <w:rFonts w:hint="eastAsia" w:ascii="Times New Roman" w:hAnsi="Times New Roman" w:eastAsia="仿宋" w:cs="Times New Roman"/>
          <w:sz w:val="24"/>
          <w:szCs w:val="24"/>
        </w:rPr>
        <w:t>：”</w:t>
      </w:r>
      <w:r>
        <w:rPr>
          <w:rFonts w:ascii="Times New Roman" w:hAnsi="Times New Roman" w:eastAsia="仿宋" w:cs="Times New Roman"/>
          <w:sz w:val="24"/>
          <w:szCs w:val="24"/>
        </w:rPr>
        <w:t>，内容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禁止非法用户登录使用本计算机。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域内的所有计算机（除dc外），当dc服务器不可用时，禁止使用缓存登录。</w:t>
      </w:r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NPS（网络策略服务）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在DC1上安装网络策略服务作为VPN用户登录验证。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仅允许L2TP/IPSEC VPN进行VPN连接访问验证。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认证、授权日志将存储到DC1上的“C:\NPS\”目录下。</w:t>
      </w:r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DNS（域名解析服务）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拓扑中所有主机的DNS查询请求都应由IspSrv进行解析。</w:t>
      </w:r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文件共享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创建用户主目录共享文件夹：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本地目录为d:\share\users\，允许所有域用户可读可写。在本目录下为所有用户添加一个以名称命名的文件夹，该文件夹将设置为所有域用户的home目录，用户登录计算机成功后，自动映射挂载到H卷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禁止用户在该共享文件中创建“*</w:t>
      </w:r>
      <w:r>
        <w:rPr>
          <w:rFonts w:ascii="Times New Roman" w:hAnsi="Times New Roman" w:eastAsia="仿宋" w:cs="Times New Roman"/>
          <w:sz w:val="24"/>
          <w:szCs w:val="24"/>
        </w:rPr>
        <w:t>.exe, *.bat, *.sh</w:t>
      </w:r>
      <w:r>
        <w:rPr>
          <w:rFonts w:hint="eastAsia" w:ascii="Times New Roman" w:hAnsi="Times New Roman" w:eastAsia="仿宋" w:cs="Times New Roman"/>
          <w:sz w:val="24"/>
          <w:szCs w:val="24"/>
        </w:rPr>
        <w:t>”文件。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创建manager组共享文件夹：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 share\managers，仅允许manager用户组成员拥有写入权限，该共享文件对其他组成员不可见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创建public-share公共共享文件夹：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 share\public-share，仅允许manager用户组成员拥有写入权限，其他认证用户只读权限。</w:t>
      </w:r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bookmarkStart w:id="23" w:name="_Toc37165980"/>
      <w:bookmarkStart w:id="24" w:name="_Toc16319"/>
      <w:bookmarkStart w:id="25" w:name="_Toc13734"/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DFS membe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端配置</w:t>
      </w: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工作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任务</w:t>
      </w:r>
      <w:bookmarkEnd w:id="23"/>
      <w:bookmarkEnd w:id="24"/>
      <w:bookmarkEnd w:id="25"/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在DC1和DC2上安装及配置 DFS 服务。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目录设置在H：\DFSsharedir。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 xml:space="preserve">配置交错拓扑。 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在H：\DFSsharedir 文件夹内新建所有部门的文件夹。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所有部门的用户之可以访问部门内的文件，不可以跨部门访问别的部门文件夹内容。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Management用户组用户可以访问全局的文件夹。</w:t>
      </w:r>
    </w:p>
    <w:p>
      <w:pPr>
        <w:pStyle w:val="10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RDS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sz w:val="24"/>
          <w:szCs w:val="24"/>
          <w:lang w:val="de-CH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RouterSrv1</w:t>
      </w:r>
      <w:r>
        <w:rPr>
          <w:rFonts w:hint="eastAsia" w:ascii="Times New Roman" w:hAnsi="Times New Roman" w:eastAsia="仿宋" w:cs="Times New Roman"/>
          <w:sz w:val="24"/>
          <w:szCs w:val="24"/>
        </w:rPr>
        <w:t>安装和配置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 xml:space="preserve"> RDS </w:t>
      </w:r>
      <w:r>
        <w:rPr>
          <w:rFonts w:hint="eastAsia" w:ascii="Times New Roman" w:hAnsi="Times New Roman" w:eastAsia="仿宋" w:cs="Times New Roman"/>
          <w:sz w:val="24"/>
          <w:szCs w:val="24"/>
        </w:rPr>
        <w:t>服务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</w:rPr>
        <w:t>用户通过“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https://app.chinaskills.com/rdweb”</w:t>
      </w:r>
      <w:r>
        <w:rPr>
          <w:rFonts w:hint="eastAsia" w:ascii="Times New Roman" w:hAnsi="Times New Roman" w:eastAsia="仿宋" w:cs="Times New Roman"/>
          <w:sz w:val="24"/>
          <w:szCs w:val="24"/>
        </w:rPr>
        <w:t>进行访问。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该页面无证书警告。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用户可以获取以下应用：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Notepad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26" w:name="_Toc20870"/>
      <w:r>
        <w:rPr>
          <w:rFonts w:ascii="Times New Roman" w:hAnsi="Times New Roman" w:eastAsia="仿宋" w:cs="Times New Roman"/>
          <w:b/>
          <w:bCs/>
          <w:color w:val="auto"/>
        </w:rPr>
        <w:t>客户端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InsideCli</w:t>
      </w:r>
      <w:r>
        <w:rPr>
          <w:rFonts w:ascii="Times New Roman" w:hAnsi="Times New Roman" w:eastAsia="仿宋" w:cs="Times New Roman"/>
          <w:b/>
          <w:bCs/>
          <w:color w:val="auto"/>
        </w:rPr>
        <w:t>上的工作任务</w:t>
      </w:r>
      <w:bookmarkEnd w:id="26"/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按照要求将该主机加入到对应区域的域。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 w:eastAsia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设置电源配置，以便客户端在通电的情况下，永不进入睡眠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该客户端用于测试用户登录，Profiles，文件共享，安全策略和RDS等功能。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27" w:name="_Toc15585"/>
      <w:r>
        <w:rPr>
          <w:rFonts w:ascii="Times New Roman" w:hAnsi="Times New Roman" w:eastAsia="仿宋" w:cs="Times New Roman"/>
          <w:b/>
          <w:bCs/>
          <w:color w:val="auto"/>
        </w:rPr>
        <w:t>客户端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OutsideCli</w:t>
      </w:r>
      <w:r>
        <w:rPr>
          <w:rFonts w:ascii="Times New Roman" w:hAnsi="Times New Roman" w:eastAsia="仿宋" w:cs="Times New Roman"/>
          <w:b/>
          <w:bCs/>
          <w:color w:val="auto"/>
        </w:rPr>
        <w:t>上的工作任务</w:t>
      </w:r>
      <w:bookmarkEnd w:id="27"/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该主机不允许加入域。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添加一个名为Connect-VPN 的VPN拨号器，用于连接到chinaskills.com域网络，不记录用户名称密码信息。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 w:eastAsia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设置电源配置，以便客户端在通电的情况下，永不进入睡眠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该客户端用于测试用户登录，Profiles，文件共享，安全策略和RDS等功能。</w:t>
      </w:r>
    </w:p>
    <w:p>
      <w:pPr>
        <w:pStyle w:val="3"/>
        <w:ind w:firstLine="0" w:firstLineChars="0"/>
        <w:rPr>
          <w:rFonts w:ascii="Times New Roman" w:hAnsi="Times New Roman" w:eastAsia="仿宋"/>
        </w:rPr>
      </w:pPr>
    </w:p>
    <w:bookmarkEnd w:id="18"/>
    <w:p>
      <w:pPr>
        <w:pStyle w:val="3"/>
        <w:ind w:firstLine="0" w:firstLineChars="0"/>
        <w:rPr>
          <w:rFonts w:ascii="Times New Roman" w:hAnsi="Times New Roman" w:eastAsia="仿宋"/>
        </w:rPr>
      </w:pPr>
    </w:p>
    <w:sectPr>
      <w:footerReference r:id="rId10" w:type="first"/>
      <w:footerReference r:id="rId9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j4x0QAgAABwQAAA4AAABkcnMvZTJvRG9jLnhtbK1TzY7TMBC+I/EO&#10;lu80aRG7Vd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oI+MdEAIAAAcEAAAOAAAAAAAAAAEAIAAA&#10;AB8BAABkcnMvZTJvRG9jLnhtbFBLBQYAAAAABgAGAFkBAACh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- 8 -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8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FFFFFF83"/>
    <w:multiLevelType w:val="singleLevel"/>
    <w:tmpl w:val="FFFFFF83"/>
    <w:lvl w:ilvl="0" w:tentative="0">
      <w:start w:val="1"/>
      <w:numFmt w:val="bullet"/>
      <w:pStyle w:val="10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2">
    <w:nsid w:val="087B0B15"/>
    <w:multiLevelType w:val="multilevel"/>
    <w:tmpl w:val="087B0B15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5A5C90"/>
    <w:multiLevelType w:val="multilevel"/>
    <w:tmpl w:val="1C5A5C9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1D4410"/>
    <w:multiLevelType w:val="multilevel"/>
    <w:tmpl w:val="2B1D4410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356F60"/>
    <w:multiLevelType w:val="multilevel"/>
    <w:tmpl w:val="2E356F6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9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443D1A8C"/>
    <w:multiLevelType w:val="multilevel"/>
    <w:tmpl w:val="443D1A8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3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69BF163F"/>
    <w:multiLevelType w:val="multilevel"/>
    <w:tmpl w:val="69BF163F"/>
    <w:lvl w:ilvl="0" w:tentative="0">
      <w:start w:val="1"/>
      <w:numFmt w:val="bullet"/>
      <w:lvlText w:val="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6E627642"/>
    <w:multiLevelType w:val="multilevel"/>
    <w:tmpl w:val="6E62764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13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7"/>
  </w:num>
  <w:num w:numId="13">
    <w:abstractNumId w:val="12"/>
  </w:num>
  <w:num w:numId="14">
    <w:abstractNumId w:val="15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50A3"/>
    <w:rsid w:val="00094B11"/>
    <w:rsid w:val="000F1D01"/>
    <w:rsid w:val="000F7465"/>
    <w:rsid w:val="00155C31"/>
    <w:rsid w:val="00167001"/>
    <w:rsid w:val="00172A27"/>
    <w:rsid w:val="00176367"/>
    <w:rsid w:val="00195F3E"/>
    <w:rsid w:val="002A405A"/>
    <w:rsid w:val="00312866"/>
    <w:rsid w:val="00394036"/>
    <w:rsid w:val="003F3432"/>
    <w:rsid w:val="00403A05"/>
    <w:rsid w:val="0040797D"/>
    <w:rsid w:val="00407D9C"/>
    <w:rsid w:val="004A7548"/>
    <w:rsid w:val="00537DAA"/>
    <w:rsid w:val="00540CB1"/>
    <w:rsid w:val="005B1D0E"/>
    <w:rsid w:val="00621DEF"/>
    <w:rsid w:val="006A6349"/>
    <w:rsid w:val="006D6848"/>
    <w:rsid w:val="00717B11"/>
    <w:rsid w:val="007302F3"/>
    <w:rsid w:val="00791D5E"/>
    <w:rsid w:val="007B74F7"/>
    <w:rsid w:val="00830DD0"/>
    <w:rsid w:val="008329B1"/>
    <w:rsid w:val="00922907"/>
    <w:rsid w:val="00937F7A"/>
    <w:rsid w:val="0096627E"/>
    <w:rsid w:val="00967B97"/>
    <w:rsid w:val="009A719A"/>
    <w:rsid w:val="009B7868"/>
    <w:rsid w:val="009C1C1B"/>
    <w:rsid w:val="00AB0CF4"/>
    <w:rsid w:val="00B175F4"/>
    <w:rsid w:val="00B46A12"/>
    <w:rsid w:val="00B63F02"/>
    <w:rsid w:val="00B83687"/>
    <w:rsid w:val="00BA60C6"/>
    <w:rsid w:val="00BE4684"/>
    <w:rsid w:val="00C358AD"/>
    <w:rsid w:val="00C70EDA"/>
    <w:rsid w:val="00C869DB"/>
    <w:rsid w:val="00C92D61"/>
    <w:rsid w:val="00C97714"/>
    <w:rsid w:val="00CF04E3"/>
    <w:rsid w:val="00D3691C"/>
    <w:rsid w:val="00D9571D"/>
    <w:rsid w:val="00DD25F3"/>
    <w:rsid w:val="00F22576"/>
    <w:rsid w:val="00F30DE2"/>
    <w:rsid w:val="00F41C78"/>
    <w:rsid w:val="00F609AD"/>
    <w:rsid w:val="00F6513F"/>
    <w:rsid w:val="00F80284"/>
    <w:rsid w:val="00F927E8"/>
    <w:rsid w:val="00FF418B"/>
    <w:rsid w:val="01CE0148"/>
    <w:rsid w:val="01F24AE5"/>
    <w:rsid w:val="02A2044A"/>
    <w:rsid w:val="02E349D4"/>
    <w:rsid w:val="031A4885"/>
    <w:rsid w:val="056950AF"/>
    <w:rsid w:val="06252C77"/>
    <w:rsid w:val="066E4451"/>
    <w:rsid w:val="0671162D"/>
    <w:rsid w:val="06795AAE"/>
    <w:rsid w:val="07355EF4"/>
    <w:rsid w:val="07824A5F"/>
    <w:rsid w:val="091A35F8"/>
    <w:rsid w:val="0BD05718"/>
    <w:rsid w:val="0C016DCA"/>
    <w:rsid w:val="0CBA29B3"/>
    <w:rsid w:val="0DA04B25"/>
    <w:rsid w:val="0DF0744B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8226E5E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5E5C8A"/>
    <w:rsid w:val="2FA54FCC"/>
    <w:rsid w:val="305C2FC3"/>
    <w:rsid w:val="3074055D"/>
    <w:rsid w:val="326C5490"/>
    <w:rsid w:val="33530CCB"/>
    <w:rsid w:val="33F158DB"/>
    <w:rsid w:val="33F626D1"/>
    <w:rsid w:val="35FA010F"/>
    <w:rsid w:val="36321B1B"/>
    <w:rsid w:val="365571E3"/>
    <w:rsid w:val="36BF0F5B"/>
    <w:rsid w:val="381D1765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3F3B5DB0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23570E"/>
    <w:rsid w:val="4853426E"/>
    <w:rsid w:val="4CCB21F2"/>
    <w:rsid w:val="4CF369B9"/>
    <w:rsid w:val="4D32344F"/>
    <w:rsid w:val="4DD27F03"/>
    <w:rsid w:val="4E0A3BDF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18045F"/>
    <w:rsid w:val="60FC1D1A"/>
    <w:rsid w:val="629B3A42"/>
    <w:rsid w:val="63714B29"/>
    <w:rsid w:val="63FD2D0F"/>
    <w:rsid w:val="642D7199"/>
    <w:rsid w:val="64DE530F"/>
    <w:rsid w:val="65CD01A6"/>
    <w:rsid w:val="66B0112F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487BC9"/>
    <w:rsid w:val="6FA92475"/>
    <w:rsid w:val="70822B48"/>
    <w:rsid w:val="72271641"/>
    <w:rsid w:val="72B9440C"/>
    <w:rsid w:val="73FB778A"/>
    <w:rsid w:val="76D25BBE"/>
    <w:rsid w:val="76D62922"/>
    <w:rsid w:val="78582AD7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Document Map"/>
    <w:basedOn w:val="1"/>
    <w:link w:val="3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9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10">
    <w:name w:val="List Bullet 2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11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5">
    <w:name w:val="toc 1"/>
    <w:basedOn w:val="1"/>
    <w:next w:val="1"/>
    <w:unhideWhenUsed/>
    <w:qFormat/>
    <w:uiPriority w:val="39"/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9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1">
    <w:name w:val="Hyperlink"/>
    <w:basedOn w:val="20"/>
    <w:unhideWhenUsed/>
    <w:qFormat/>
    <w:uiPriority w:val="99"/>
    <w:rPr>
      <w:color w:val="0000FF" w:themeColor="hyperlink"/>
      <w:u w:val="single"/>
    </w:rPr>
  </w:style>
  <w:style w:type="character" w:customStyle="1" w:styleId="22">
    <w:name w:val="页眉 Char"/>
    <w:basedOn w:val="20"/>
    <w:link w:val="14"/>
    <w:qFormat/>
    <w:uiPriority w:val="99"/>
    <w:rPr>
      <w:sz w:val="18"/>
      <w:szCs w:val="18"/>
    </w:rPr>
  </w:style>
  <w:style w:type="character" w:customStyle="1" w:styleId="23">
    <w:name w:val="页脚 Char"/>
    <w:basedOn w:val="20"/>
    <w:link w:val="13"/>
    <w:qFormat/>
    <w:uiPriority w:val="99"/>
    <w:rPr>
      <w:sz w:val="18"/>
      <w:szCs w:val="18"/>
    </w:rPr>
  </w:style>
  <w:style w:type="character" w:customStyle="1" w:styleId="24">
    <w:name w:val="标题 Char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20"/>
    <w:link w:val="12"/>
    <w:semiHidden/>
    <w:qFormat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20"/>
    <w:link w:val="26"/>
    <w:qFormat/>
    <w:uiPriority w:val="1"/>
    <w:rPr>
      <w:kern w:val="0"/>
      <w:sz w:val="22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paragraph" w:customStyle="1" w:styleId="2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0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1">
    <w:name w:val="文档结构图 Char"/>
    <w:basedOn w:val="20"/>
    <w:link w:val="7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DFC4E8-33B1-4F46-979D-3EB13DB622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734</Words>
  <Characters>4186</Characters>
  <DocSecurity>0</DocSecurity>
  <Lines>34</Lines>
  <Paragraphs>9</Paragraphs>
  <ScaleCrop>false</ScaleCrop>
  <LinksUpToDate>false</LinksUpToDate>
  <CharactersWithSpaces>4911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terms:modified xsi:type="dcterms:W3CDTF">2021-03-15T15:27:30Z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